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昆山企業培訓活動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課    題：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精准行銷業務能力培訓--情緒管理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    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6月10日（全天）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人    數：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預計50人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地    點：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昆山市玉山鎮南淞路299號E1棟心靈港灣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講    師：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黑麗（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台籍）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課程簡介：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個人控制情緒的強度，決定了他成就的高度。情緒是一把雙刃劍，懂得掌控自己的情緒，才能贏得戰場。尤其是銷售人員，每日要和我們企業中最重要的人——顧客接觸，更要有高情商，如此才能以恰到好處的情緒去面對顧客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當下的企業在銷售團隊組件和經營過程中，遇到不同的挑戰！但大部分企業會有同樣的關於人方面的困惑！其中之一就是，大家都想把事情做好，卻往往事與願違！究其原因，其中一個就是溝通過程中的情緒管理能力失調！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說好話及好好說話都是溝通中必備的技巧及能力，卻往往因 為各種壓力下，即使說的是好話，對方卻不願聽也聽不進去，造成這種團隊協作障礙的最重要的因素之一就是：不會管理負面的情緒！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課程內容：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* 破冰及帶入主題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 瞭解情緒產生的內在及外在因素 (結合心理因素)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 現狀討論，認知負面情緒帶來的危害 (小組討論+分享)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 學習《情緒管理原則》  (角色扮演形式探討)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 結合現實中真是煩惱的問題及狀況，踐行運用《情緒管理原則》緩解負面情緒 (小組內每人分享，派代表與全體分享)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 分享心得體會 (小組內每人分享，派代表與全體分享)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 思考落地計畫，把所學踐行到工作及生活 (小組內每人分享)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課程目標：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·幫助參與者意識到負面情緒對團隊協作、團隊發展的傷害， 及個人在團隊中會產生的負面影響；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 強化溝通過程中情緒管控的必要性；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 學會管理情緒的方法；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·課中實際練習，強化情緒管控的能力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·提升個人正面的形象及影響力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·獲得團隊的信任、支持，進而帶來協助的順暢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·促進團隊的整體正向互動，帶來效率的提升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課程特色：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上課形式：整個過程採用參與、互動、角色演練、分享等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培訓對象：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企業管理層、企業銷售人員、企業對外窗口人員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講師介紹：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黑麗（台籍）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現任：麗恩卡®訓練總經理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美國正面管教多種課程授證講師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領悟工坊沙盤管理系列課程授證講師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樊登可複製領導力課程授證講師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北大EMBA在讀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經歷：曾服務於美國卡內基訓練近20年，曾是卡內基訓練課程資深講師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專長主題：情境領導、運營管理、建立高績效團隊、客戶服務、業務銷售、流程改善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正向情商、高品質溝通及表達、人際關係、壓力調適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TOC突破瓶頸方案指導、演講技巧、專案化管理、OKR輔導、TTT培訓等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上課經驗（部分）：紅豆集團、南國集團、奧德集團、百聯集團、振順電子、華冠印刷、光洋集團、勳龍智造、油機中國、惠科集團、鼎鑫集團、原秀科技、安費諾、慕貝爾等等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TUyMGI5YzEzMDY1MmE4N2VmN2I1NTY3YjQ2YWEifQ=="/>
  </w:docVars>
  <w:rsids>
    <w:rsidRoot w:val="7F8E5E16"/>
    <w:rsid w:val="048F2742"/>
    <w:rsid w:val="05783292"/>
    <w:rsid w:val="279A555B"/>
    <w:rsid w:val="2D597D7C"/>
    <w:rsid w:val="3E46434D"/>
    <w:rsid w:val="459B78B4"/>
    <w:rsid w:val="611F6D02"/>
    <w:rsid w:val="6C3851E1"/>
    <w:rsid w:val="7587172D"/>
    <w:rsid w:val="78936B4A"/>
    <w:rsid w:val="7F8E5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1051</Characters>
  <Lines>0</Lines>
  <Paragraphs>0</Paragraphs>
  <TotalTime>4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2023-05-17T04:31:00Z</dcterms:created>
  <dc:creator>WPS_1540775089</dc:creator>
  <cp:lastModifiedBy>WPS_1540775089</cp:lastModifiedBy>
  <dcterms:modified xsi:type="dcterms:W3CDTF">2023-05-30T03:37:05Z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ED308A0D75534BA9BF7C1A1CF0A72AF7_13</vt:lpwstr>
  </property>
</Properties>
</file>